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0CB" w:rsidRDefault="00CB27F0">
      <w:pPr>
        <w:ind w:left="41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559985" cy="393192"/>
            <wp:effectExtent l="0" t="0" r="0" b="0"/>
            <wp:docPr id="1" name="image1.png" descr="C:\Users\05AgverdievaAA\AppData\Local\Microsoft\Windows\INetCache\Content.Word\CBRF_rus_logo_horizontal_10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985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A8E">
        <w:rPr>
          <w:sz w:val="20"/>
        </w:rPr>
        <w:t xml:space="preserve">                        </w:t>
      </w:r>
    </w:p>
    <w:p w:rsidR="005A40CB" w:rsidRDefault="005A40CB">
      <w:pPr>
        <w:spacing w:before="1"/>
        <w:rPr>
          <w:sz w:val="8"/>
        </w:rPr>
      </w:pPr>
    </w:p>
    <w:p w:rsidR="005A40CB" w:rsidRPr="00EA1FC8" w:rsidRDefault="00CB27F0" w:rsidP="00F57C1B">
      <w:pPr>
        <w:pStyle w:val="a3"/>
        <w:jc w:val="center"/>
      </w:pPr>
      <w:r w:rsidRPr="00EA1FC8">
        <w:t>Дальневосточный</w:t>
      </w:r>
      <w:r w:rsidRPr="00EA1FC8">
        <w:rPr>
          <w:spacing w:val="-4"/>
        </w:rPr>
        <w:t xml:space="preserve"> </w:t>
      </w:r>
      <w:proofErr w:type="spellStart"/>
      <w:r w:rsidRPr="00EA1FC8">
        <w:t>вебинар</w:t>
      </w:r>
      <w:proofErr w:type="spellEnd"/>
    </w:p>
    <w:p w:rsidR="005A40CB" w:rsidRPr="00EA1FC8" w:rsidRDefault="007B053F" w:rsidP="00F57C1B">
      <w:pPr>
        <w:pStyle w:val="a3"/>
        <w:jc w:val="center"/>
      </w:pPr>
      <w:r w:rsidRPr="00EA1FC8">
        <w:t>«</w:t>
      </w:r>
      <w:proofErr w:type="spellStart"/>
      <w:r w:rsidRPr="00EA1FC8">
        <w:t>Краудфинансирование</w:t>
      </w:r>
      <w:proofErr w:type="spellEnd"/>
      <w:r w:rsidRPr="00EA1FC8">
        <w:t>. Как привлечь средства для бизнес-проектов»</w:t>
      </w:r>
    </w:p>
    <w:p w:rsidR="005A40CB" w:rsidRDefault="00CB27F0">
      <w:pPr>
        <w:pStyle w:val="a3"/>
        <w:spacing w:before="14"/>
        <w:ind w:left="3303" w:right="3222"/>
        <w:jc w:val="center"/>
      </w:pPr>
      <w:r w:rsidRPr="00EA1FC8">
        <w:t>1</w:t>
      </w:r>
      <w:r w:rsidR="007B053F" w:rsidRPr="00441695">
        <w:t>6</w:t>
      </w:r>
      <w:r w:rsidRPr="00EA1FC8">
        <w:rPr>
          <w:spacing w:val="-2"/>
        </w:rPr>
        <w:t xml:space="preserve"> </w:t>
      </w:r>
      <w:r w:rsidR="007B053F" w:rsidRPr="00EA1FC8">
        <w:t>дека</w:t>
      </w:r>
      <w:r w:rsidRPr="00EA1FC8">
        <w:t>бря</w:t>
      </w:r>
      <w:r w:rsidRPr="00EA1FC8">
        <w:rPr>
          <w:spacing w:val="-4"/>
        </w:rPr>
        <w:t xml:space="preserve"> </w:t>
      </w:r>
      <w:r w:rsidRPr="00EA1FC8">
        <w:t>2021</w:t>
      </w:r>
      <w:r w:rsidRPr="00EA1FC8">
        <w:rPr>
          <w:spacing w:val="-1"/>
        </w:rPr>
        <w:t xml:space="preserve"> </w:t>
      </w:r>
      <w:r w:rsidRPr="00EA1FC8">
        <w:t>г.</w:t>
      </w:r>
      <w:r w:rsidRPr="00EA1FC8">
        <w:rPr>
          <w:spacing w:val="-3"/>
        </w:rPr>
        <w:t xml:space="preserve"> </w:t>
      </w:r>
      <w:r w:rsidRPr="00EA1FC8">
        <w:t>(четверг)</w:t>
      </w:r>
    </w:p>
    <w:p w:rsidR="0006473F" w:rsidRDefault="0006473F" w:rsidP="0006473F">
      <w:pPr>
        <w:spacing w:after="29"/>
        <w:jc w:val="center"/>
        <w:rPr>
          <w:b/>
          <w:sz w:val="24"/>
        </w:rPr>
      </w:pPr>
    </w:p>
    <w:p w:rsidR="0006473F" w:rsidRPr="00787714" w:rsidRDefault="0006473F" w:rsidP="0006473F">
      <w:pPr>
        <w:spacing w:after="29"/>
        <w:jc w:val="center"/>
        <w:rPr>
          <w:bCs/>
          <w:sz w:val="24"/>
          <w:szCs w:val="24"/>
        </w:rPr>
      </w:pPr>
      <w:r w:rsidRPr="00787714">
        <w:rPr>
          <w:bCs/>
          <w:sz w:val="24"/>
          <w:szCs w:val="24"/>
        </w:rPr>
        <w:t>на платформе «Точки кипения» ТОГУ г. Хабаровск</w:t>
      </w:r>
    </w:p>
    <w:p w:rsidR="0006473F" w:rsidRPr="00787714" w:rsidRDefault="0006473F" w:rsidP="0006473F">
      <w:pPr>
        <w:spacing w:after="29"/>
        <w:jc w:val="center"/>
        <w:rPr>
          <w:bCs/>
          <w:sz w:val="24"/>
          <w:szCs w:val="24"/>
        </w:rPr>
      </w:pPr>
      <w:r w:rsidRPr="00787714">
        <w:rPr>
          <w:bCs/>
          <w:sz w:val="24"/>
          <w:szCs w:val="24"/>
        </w:rPr>
        <w:t>(ФГБОУ ВО «Тихоокеанский государственный университет»)</w:t>
      </w:r>
    </w:p>
    <w:p w:rsidR="005A40CB" w:rsidRPr="00EA1FC8" w:rsidRDefault="005A40CB">
      <w:pPr>
        <w:rPr>
          <w:b/>
          <w:sz w:val="10"/>
        </w:rPr>
      </w:pPr>
    </w:p>
    <w:p w:rsidR="005A40CB" w:rsidRDefault="00CB27F0">
      <w:pPr>
        <w:spacing w:before="90" w:after="47"/>
        <w:ind w:right="241"/>
        <w:jc w:val="right"/>
        <w:rPr>
          <w:b/>
          <w:i/>
          <w:sz w:val="24"/>
          <w:shd w:val="clear" w:color="auto" w:fill="D2D2D2"/>
        </w:rPr>
      </w:pPr>
      <w:r w:rsidRPr="00EA1FC8">
        <w:rPr>
          <w:b/>
          <w:i/>
          <w:sz w:val="24"/>
          <w:shd w:val="clear" w:color="auto" w:fill="D2D2D2"/>
        </w:rPr>
        <w:t>время</w:t>
      </w:r>
      <w:r w:rsidRPr="00EA1FC8">
        <w:rPr>
          <w:b/>
          <w:i/>
          <w:spacing w:val="-3"/>
          <w:sz w:val="24"/>
          <w:shd w:val="clear" w:color="auto" w:fill="D2D2D2"/>
        </w:rPr>
        <w:t xml:space="preserve"> </w:t>
      </w:r>
      <w:r w:rsidRPr="00EA1FC8">
        <w:rPr>
          <w:b/>
          <w:i/>
          <w:sz w:val="24"/>
          <w:shd w:val="clear" w:color="auto" w:fill="D2D2D2"/>
        </w:rPr>
        <w:t>московское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62"/>
        <w:gridCol w:w="8379"/>
      </w:tblGrid>
      <w:tr w:rsidR="00EA1FC8" w:rsidRPr="00EA1FC8" w:rsidTr="004D1FD3">
        <w:trPr>
          <w:trHeight w:val="703"/>
        </w:trPr>
        <w:tc>
          <w:tcPr>
            <w:tcW w:w="1562" w:type="dxa"/>
            <w:tcBorders>
              <w:bottom w:val="double" w:sz="4" w:space="0" w:color="4F81BD" w:themeColor="accent1"/>
            </w:tcBorders>
          </w:tcPr>
          <w:p w:rsidR="005A40CB" w:rsidRPr="00EA1FC8" w:rsidRDefault="00CB27F0">
            <w:pPr>
              <w:pStyle w:val="TableParagraph"/>
              <w:ind w:left="122"/>
              <w:rPr>
                <w:b/>
                <w:i/>
                <w:sz w:val="24"/>
              </w:rPr>
            </w:pPr>
            <w:r w:rsidRPr="00EA1FC8">
              <w:rPr>
                <w:b/>
                <w:i/>
                <w:sz w:val="24"/>
              </w:rPr>
              <w:t>Модератор</w:t>
            </w:r>
          </w:p>
        </w:tc>
        <w:tc>
          <w:tcPr>
            <w:tcW w:w="8379" w:type="dxa"/>
            <w:tcBorders>
              <w:bottom w:val="double" w:sz="4" w:space="0" w:color="4F81BD" w:themeColor="accent1"/>
            </w:tcBorders>
          </w:tcPr>
          <w:p w:rsidR="005A40CB" w:rsidRPr="00EA1FC8" w:rsidRDefault="00B50B5B" w:rsidP="00B50B5B">
            <w:pPr>
              <w:pStyle w:val="TableParagraph"/>
              <w:spacing w:line="240" w:lineRule="auto"/>
              <w:ind w:right="112"/>
              <w:jc w:val="both"/>
              <w:rPr>
                <w:i/>
                <w:sz w:val="24"/>
              </w:rPr>
            </w:pPr>
            <w:r w:rsidRPr="00B50B5B">
              <w:rPr>
                <w:b/>
                <w:i/>
                <w:sz w:val="24"/>
              </w:rPr>
              <w:t>Косминский Кирилл Петрович</w:t>
            </w:r>
            <w:r w:rsidR="00CB27F0" w:rsidRPr="00B50B5B">
              <w:rPr>
                <w:sz w:val="24"/>
              </w:rPr>
              <w:t>,</w:t>
            </w:r>
            <w:r w:rsidR="00CB27F0" w:rsidRPr="00B50B5B">
              <w:rPr>
                <w:spacing w:val="1"/>
                <w:sz w:val="24"/>
              </w:rPr>
              <w:t xml:space="preserve"> </w:t>
            </w:r>
            <w:r w:rsidRPr="00B50B5B">
              <w:rPr>
                <w:i/>
                <w:sz w:val="24"/>
              </w:rPr>
              <w:t>исполнительный директор Ассоциации операторов инвестиционных платформ</w:t>
            </w:r>
          </w:p>
        </w:tc>
      </w:tr>
      <w:tr w:rsidR="00EA1FC8" w:rsidRPr="00EA1FC8" w:rsidTr="004D1FD3">
        <w:trPr>
          <w:trHeight w:val="935"/>
        </w:trPr>
        <w:tc>
          <w:tcPr>
            <w:tcW w:w="156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5A40CB" w:rsidRPr="00EA1FC8" w:rsidRDefault="00CB27F0" w:rsidP="004E1A8E">
            <w:pPr>
              <w:pStyle w:val="TableParagraph"/>
              <w:ind w:left="122"/>
              <w:rPr>
                <w:b/>
                <w:sz w:val="24"/>
              </w:rPr>
            </w:pPr>
            <w:r w:rsidRPr="00EA1FC8">
              <w:rPr>
                <w:b/>
                <w:sz w:val="24"/>
              </w:rPr>
              <w:t>09:3</w:t>
            </w:r>
            <w:r w:rsidR="004E1A8E">
              <w:rPr>
                <w:b/>
                <w:sz w:val="24"/>
              </w:rPr>
              <w:t>0</w:t>
            </w:r>
            <w:r w:rsidRPr="00EA1FC8">
              <w:rPr>
                <w:b/>
                <w:sz w:val="24"/>
              </w:rPr>
              <w:t>-09:</w:t>
            </w:r>
            <w:r w:rsidR="004E1A8E">
              <w:rPr>
                <w:b/>
                <w:sz w:val="24"/>
              </w:rPr>
              <w:t>35</w:t>
            </w:r>
          </w:p>
        </w:tc>
        <w:tc>
          <w:tcPr>
            <w:tcW w:w="837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5A40CB" w:rsidRPr="00EA1FC8" w:rsidRDefault="00CB27F0">
            <w:pPr>
              <w:pStyle w:val="TableParagraph"/>
              <w:rPr>
                <w:b/>
                <w:sz w:val="24"/>
              </w:rPr>
            </w:pPr>
            <w:r w:rsidRPr="00EA1FC8">
              <w:rPr>
                <w:b/>
                <w:sz w:val="24"/>
              </w:rPr>
              <w:t>Приветственное</w:t>
            </w:r>
            <w:r w:rsidRPr="00EA1FC8">
              <w:rPr>
                <w:b/>
                <w:spacing w:val="-3"/>
                <w:sz w:val="24"/>
              </w:rPr>
              <w:t xml:space="preserve"> </w:t>
            </w:r>
            <w:r w:rsidRPr="00EA1FC8">
              <w:rPr>
                <w:b/>
                <w:sz w:val="24"/>
              </w:rPr>
              <w:t>слово</w:t>
            </w:r>
          </w:p>
          <w:p w:rsidR="005A40CB" w:rsidRPr="00EA1FC8" w:rsidRDefault="00CF2DF8" w:rsidP="007B053F">
            <w:pPr>
              <w:pStyle w:val="TableParagraph"/>
              <w:spacing w:before="36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Соколов Пётр Сергеевич</w:t>
            </w:r>
            <w:r w:rsidR="00CB27F0" w:rsidRPr="00EA1FC8">
              <w:rPr>
                <w:i/>
                <w:sz w:val="24"/>
              </w:rPr>
              <w:t>,</w:t>
            </w:r>
            <w:r w:rsidR="00CB27F0" w:rsidRPr="00EA1FC8">
              <w:rPr>
                <w:i/>
                <w:spacing w:val="42"/>
                <w:sz w:val="24"/>
              </w:rPr>
              <w:t xml:space="preserve"> </w:t>
            </w:r>
            <w:proofErr w:type="spellStart"/>
            <w:r w:rsidR="00CB27F0" w:rsidRPr="00EA1FC8">
              <w:rPr>
                <w:i/>
                <w:sz w:val="24"/>
              </w:rPr>
              <w:t>и.о</w:t>
            </w:r>
            <w:proofErr w:type="spellEnd"/>
            <w:r w:rsidR="00CB27F0" w:rsidRPr="00EA1FC8">
              <w:rPr>
                <w:i/>
                <w:sz w:val="24"/>
              </w:rPr>
              <w:t>.</w:t>
            </w:r>
            <w:r w:rsidR="00CB27F0" w:rsidRPr="00EA1FC8">
              <w:rPr>
                <w:i/>
                <w:spacing w:val="-2"/>
                <w:sz w:val="24"/>
              </w:rPr>
              <w:t xml:space="preserve"> </w:t>
            </w:r>
            <w:r w:rsidR="007B053F" w:rsidRPr="00EA1FC8">
              <w:rPr>
                <w:i/>
                <w:sz w:val="24"/>
              </w:rPr>
              <w:t>управляющего Отделением по Хабаровскому краю</w:t>
            </w:r>
            <w:r w:rsidR="00CB27F0" w:rsidRPr="00EA1FC8">
              <w:rPr>
                <w:i/>
                <w:spacing w:val="44"/>
                <w:sz w:val="24"/>
              </w:rPr>
              <w:t xml:space="preserve"> </w:t>
            </w:r>
            <w:r w:rsidR="00CB27F0" w:rsidRPr="00EA1FC8">
              <w:rPr>
                <w:i/>
                <w:sz w:val="24"/>
              </w:rPr>
              <w:t>Дальневосточного</w:t>
            </w:r>
            <w:r w:rsidR="00CB27F0" w:rsidRPr="00EA1FC8">
              <w:rPr>
                <w:i/>
                <w:spacing w:val="42"/>
                <w:sz w:val="24"/>
              </w:rPr>
              <w:t xml:space="preserve"> </w:t>
            </w:r>
            <w:r w:rsidR="00CB27F0" w:rsidRPr="00EA1FC8">
              <w:rPr>
                <w:i/>
                <w:sz w:val="24"/>
              </w:rPr>
              <w:t>ГУ</w:t>
            </w:r>
            <w:r w:rsidR="00CB27F0" w:rsidRPr="00EA1FC8">
              <w:rPr>
                <w:i/>
                <w:spacing w:val="41"/>
                <w:sz w:val="24"/>
              </w:rPr>
              <w:t xml:space="preserve"> </w:t>
            </w:r>
            <w:r w:rsidR="00CB27F0" w:rsidRPr="00EA1FC8">
              <w:rPr>
                <w:i/>
                <w:sz w:val="24"/>
              </w:rPr>
              <w:t>Банка</w:t>
            </w:r>
            <w:r w:rsidR="00CB27F0" w:rsidRPr="00EA1FC8">
              <w:rPr>
                <w:i/>
                <w:spacing w:val="-57"/>
                <w:sz w:val="24"/>
              </w:rPr>
              <w:t xml:space="preserve">                                   </w:t>
            </w:r>
            <w:r w:rsidR="00CB27F0" w:rsidRPr="00EA1FC8">
              <w:rPr>
                <w:i/>
                <w:sz w:val="24"/>
              </w:rPr>
              <w:t>России</w:t>
            </w:r>
          </w:p>
        </w:tc>
      </w:tr>
      <w:tr w:rsidR="00010CD4" w:rsidRPr="00010CD4" w:rsidTr="004D1FD3">
        <w:trPr>
          <w:trHeight w:val="1615"/>
        </w:trPr>
        <w:tc>
          <w:tcPr>
            <w:tcW w:w="156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B8CCE4" w:themeFill="accent1" w:themeFillTint="66"/>
          </w:tcPr>
          <w:p w:rsidR="005A40CB" w:rsidRPr="00EA1FC8" w:rsidRDefault="00CB27F0" w:rsidP="004C6C9D">
            <w:pPr>
              <w:pStyle w:val="TableParagraph"/>
              <w:ind w:left="122"/>
              <w:rPr>
                <w:b/>
                <w:sz w:val="24"/>
              </w:rPr>
            </w:pPr>
            <w:r w:rsidRPr="00EA1FC8">
              <w:rPr>
                <w:b/>
                <w:sz w:val="24"/>
              </w:rPr>
              <w:t>09:</w:t>
            </w:r>
            <w:r w:rsidR="004E1A8E">
              <w:rPr>
                <w:b/>
                <w:sz w:val="24"/>
              </w:rPr>
              <w:t>35</w:t>
            </w:r>
            <w:r w:rsidRPr="00EA1FC8">
              <w:rPr>
                <w:b/>
                <w:sz w:val="24"/>
              </w:rPr>
              <w:t>-09:</w:t>
            </w:r>
            <w:r w:rsidR="004C6C9D">
              <w:rPr>
                <w:b/>
                <w:sz w:val="24"/>
              </w:rPr>
              <w:t>45</w:t>
            </w:r>
          </w:p>
        </w:tc>
        <w:tc>
          <w:tcPr>
            <w:tcW w:w="837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B8CCE4" w:themeFill="accent1" w:themeFillTint="66"/>
          </w:tcPr>
          <w:p w:rsidR="00EA1FC8" w:rsidRPr="00EA1FC8" w:rsidRDefault="00EA1FC8" w:rsidP="002141E5">
            <w:pPr>
              <w:pStyle w:val="TableParagraph"/>
              <w:spacing w:before="32" w:line="240" w:lineRule="auto"/>
              <w:ind w:right="107"/>
              <w:jc w:val="both"/>
              <w:rPr>
                <w:b/>
                <w:i/>
                <w:sz w:val="24"/>
              </w:rPr>
            </w:pPr>
            <w:r w:rsidRPr="00EA1FC8">
              <w:rPr>
                <w:b/>
                <w:sz w:val="24"/>
                <w:szCs w:val="24"/>
              </w:rPr>
              <w:t xml:space="preserve">Развитие инструментов </w:t>
            </w:r>
            <w:proofErr w:type="spellStart"/>
            <w:r w:rsidRPr="00EA1FC8">
              <w:rPr>
                <w:b/>
                <w:sz w:val="24"/>
                <w:szCs w:val="24"/>
              </w:rPr>
              <w:t>краудфинансирования</w:t>
            </w:r>
            <w:proofErr w:type="spellEnd"/>
            <w:r w:rsidRPr="00EA1FC8">
              <w:rPr>
                <w:b/>
                <w:sz w:val="24"/>
                <w:szCs w:val="24"/>
              </w:rPr>
              <w:t xml:space="preserve"> для субъектов МСП, в том числе с использованием мер государственной поддержки</w:t>
            </w:r>
            <w:r w:rsidRPr="00EA1FC8">
              <w:rPr>
                <w:sz w:val="24"/>
                <w:szCs w:val="24"/>
              </w:rPr>
              <w:t xml:space="preserve"> </w:t>
            </w:r>
          </w:p>
          <w:p w:rsidR="005A40CB" w:rsidRPr="00EA1FC8" w:rsidRDefault="00CB27F0" w:rsidP="002141E5">
            <w:pPr>
              <w:pStyle w:val="TableParagraph"/>
              <w:spacing w:before="32" w:line="240" w:lineRule="auto"/>
              <w:ind w:right="107"/>
              <w:jc w:val="both"/>
              <w:rPr>
                <w:i/>
                <w:sz w:val="24"/>
              </w:rPr>
            </w:pPr>
            <w:r w:rsidRPr="00EA1FC8">
              <w:rPr>
                <w:b/>
                <w:i/>
                <w:sz w:val="24"/>
              </w:rPr>
              <w:t>Полякова</w:t>
            </w:r>
            <w:r w:rsidRPr="00EA1FC8">
              <w:rPr>
                <w:b/>
                <w:i/>
                <w:spacing w:val="1"/>
                <w:sz w:val="24"/>
              </w:rPr>
              <w:t xml:space="preserve"> </w:t>
            </w:r>
            <w:r w:rsidRPr="00EA1FC8">
              <w:rPr>
                <w:b/>
                <w:i/>
                <w:sz w:val="24"/>
              </w:rPr>
              <w:t>Мария</w:t>
            </w:r>
            <w:r w:rsidRPr="00EA1FC8">
              <w:rPr>
                <w:b/>
                <w:i/>
                <w:spacing w:val="1"/>
                <w:sz w:val="24"/>
              </w:rPr>
              <w:t xml:space="preserve"> </w:t>
            </w:r>
            <w:r w:rsidRPr="00EA1FC8">
              <w:rPr>
                <w:b/>
                <w:i/>
                <w:sz w:val="24"/>
              </w:rPr>
              <w:t>Борисовна</w:t>
            </w:r>
            <w:r w:rsidRPr="00EA1FC8">
              <w:rPr>
                <w:i/>
                <w:sz w:val="24"/>
              </w:rPr>
              <w:t>,</w:t>
            </w:r>
            <w:r w:rsidRPr="00EA1FC8">
              <w:rPr>
                <w:i/>
                <w:spacing w:val="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начальник</w:t>
            </w:r>
            <w:r w:rsidRPr="00EA1FC8">
              <w:rPr>
                <w:i/>
                <w:spacing w:val="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отдела</w:t>
            </w:r>
            <w:r w:rsidRPr="00EA1FC8">
              <w:rPr>
                <w:i/>
                <w:spacing w:val="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методологии</w:t>
            </w:r>
            <w:r w:rsidRPr="00EA1FC8">
              <w:rPr>
                <w:i/>
                <w:spacing w:val="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финансовой</w:t>
            </w:r>
            <w:r w:rsidRPr="00EA1FC8">
              <w:rPr>
                <w:i/>
                <w:spacing w:val="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доступности</w:t>
            </w:r>
            <w:r w:rsidRPr="00EA1FC8">
              <w:rPr>
                <w:i/>
                <w:spacing w:val="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Службы</w:t>
            </w:r>
            <w:r w:rsidRPr="00EA1FC8">
              <w:rPr>
                <w:i/>
                <w:spacing w:val="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по</w:t>
            </w:r>
            <w:r w:rsidRPr="00EA1FC8">
              <w:rPr>
                <w:i/>
                <w:spacing w:val="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защите</w:t>
            </w:r>
            <w:r w:rsidRPr="00EA1FC8">
              <w:rPr>
                <w:i/>
                <w:spacing w:val="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прав</w:t>
            </w:r>
            <w:r w:rsidRPr="00EA1FC8">
              <w:rPr>
                <w:i/>
                <w:spacing w:val="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потребителей</w:t>
            </w:r>
            <w:r w:rsidRPr="00EA1FC8">
              <w:rPr>
                <w:i/>
                <w:spacing w:val="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и</w:t>
            </w:r>
            <w:r w:rsidRPr="00EA1FC8">
              <w:rPr>
                <w:i/>
                <w:spacing w:val="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обеспечению</w:t>
            </w:r>
            <w:r w:rsidRPr="00EA1FC8">
              <w:rPr>
                <w:i/>
                <w:spacing w:val="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доступности</w:t>
            </w:r>
            <w:r w:rsidRPr="00EA1FC8">
              <w:rPr>
                <w:i/>
                <w:spacing w:val="-2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финансовых</w:t>
            </w:r>
            <w:r w:rsidRPr="00EA1FC8">
              <w:rPr>
                <w:i/>
                <w:spacing w:val="-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услуг</w:t>
            </w:r>
            <w:r w:rsidRPr="00EA1FC8">
              <w:rPr>
                <w:i/>
                <w:spacing w:val="-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Банка</w:t>
            </w:r>
            <w:r w:rsidRPr="00EA1FC8">
              <w:rPr>
                <w:i/>
                <w:spacing w:val="-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России</w:t>
            </w:r>
          </w:p>
        </w:tc>
      </w:tr>
      <w:tr w:rsidR="00010CD4" w:rsidRPr="00010CD4" w:rsidTr="004D1FD3">
        <w:trPr>
          <w:trHeight w:val="1613"/>
        </w:trPr>
        <w:tc>
          <w:tcPr>
            <w:tcW w:w="156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5A40CB" w:rsidRPr="00010CD4" w:rsidRDefault="00CB27F0" w:rsidP="004C6C9D">
            <w:pPr>
              <w:pStyle w:val="TableParagraph"/>
              <w:ind w:left="122"/>
              <w:rPr>
                <w:b/>
                <w:color w:val="FF0000"/>
                <w:sz w:val="24"/>
              </w:rPr>
            </w:pPr>
            <w:r w:rsidRPr="00EA1FC8">
              <w:rPr>
                <w:b/>
                <w:sz w:val="24"/>
              </w:rPr>
              <w:t>09:</w:t>
            </w:r>
            <w:r w:rsidR="004C6C9D">
              <w:rPr>
                <w:b/>
                <w:sz w:val="24"/>
              </w:rPr>
              <w:t>45</w:t>
            </w:r>
            <w:r w:rsidR="004E1A8E">
              <w:rPr>
                <w:b/>
                <w:sz w:val="24"/>
              </w:rPr>
              <w:t>-</w:t>
            </w:r>
            <w:r w:rsidR="004C6C9D">
              <w:rPr>
                <w:b/>
                <w:sz w:val="24"/>
              </w:rPr>
              <w:t>10</w:t>
            </w:r>
            <w:r w:rsidR="004E1A8E">
              <w:rPr>
                <w:b/>
                <w:sz w:val="24"/>
              </w:rPr>
              <w:t>:</w:t>
            </w:r>
            <w:r w:rsidR="004C6C9D">
              <w:rPr>
                <w:b/>
                <w:sz w:val="24"/>
              </w:rPr>
              <w:t>00</w:t>
            </w:r>
          </w:p>
        </w:tc>
        <w:tc>
          <w:tcPr>
            <w:tcW w:w="837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EA1FC8" w:rsidRPr="00EA1FC8" w:rsidRDefault="00EA1FC8" w:rsidP="002141E5">
            <w:pPr>
              <w:pStyle w:val="TableParagraph"/>
              <w:spacing w:before="32" w:line="240" w:lineRule="auto"/>
              <w:ind w:right="110"/>
              <w:jc w:val="both"/>
              <w:rPr>
                <w:b/>
                <w:i/>
                <w:sz w:val="24"/>
              </w:rPr>
            </w:pPr>
            <w:r w:rsidRPr="00EA1FC8">
              <w:rPr>
                <w:b/>
                <w:sz w:val="24"/>
                <w:szCs w:val="24"/>
              </w:rPr>
              <w:t xml:space="preserve">Нормативные требования к </w:t>
            </w:r>
            <w:proofErr w:type="spellStart"/>
            <w:r w:rsidRPr="00EA1FC8">
              <w:rPr>
                <w:b/>
                <w:sz w:val="24"/>
                <w:szCs w:val="24"/>
              </w:rPr>
              <w:t>краудплощадкам</w:t>
            </w:r>
            <w:proofErr w:type="spellEnd"/>
            <w:r w:rsidRPr="00EA1FC8">
              <w:rPr>
                <w:b/>
                <w:sz w:val="24"/>
                <w:szCs w:val="24"/>
              </w:rPr>
              <w:t xml:space="preserve"> в части взаимодействия с инвесторами и лицами, привлекающими инвестиции, порядок использования номинальных счетов для расчетов участников процесса инвестирования</w:t>
            </w:r>
            <w:r w:rsidR="00467FBB">
              <w:rPr>
                <w:b/>
                <w:sz w:val="24"/>
                <w:szCs w:val="24"/>
              </w:rPr>
              <w:t xml:space="preserve"> </w:t>
            </w:r>
          </w:p>
          <w:p w:rsidR="005A40CB" w:rsidRDefault="00EA1FC8" w:rsidP="00441695">
            <w:pPr>
              <w:pStyle w:val="TableParagraph"/>
              <w:spacing w:before="32" w:line="240" w:lineRule="auto"/>
              <w:ind w:right="110"/>
              <w:jc w:val="both"/>
              <w:rPr>
                <w:i/>
                <w:sz w:val="24"/>
              </w:rPr>
            </w:pPr>
            <w:r w:rsidRPr="00EA1FC8">
              <w:rPr>
                <w:b/>
                <w:i/>
                <w:sz w:val="24"/>
              </w:rPr>
              <w:t>Рогачева Екатерина Сергеевна</w:t>
            </w:r>
            <w:r w:rsidR="00CB27F0" w:rsidRPr="00EA1FC8">
              <w:rPr>
                <w:i/>
                <w:sz w:val="24"/>
              </w:rPr>
              <w:t>,</w:t>
            </w:r>
            <w:r w:rsidR="00CB27F0" w:rsidRPr="00EA1FC8">
              <w:rPr>
                <w:i/>
                <w:spacing w:val="1"/>
                <w:sz w:val="24"/>
              </w:rPr>
              <w:t xml:space="preserve"> </w:t>
            </w:r>
            <w:r w:rsidR="00CB27F0" w:rsidRPr="00EA1FC8">
              <w:rPr>
                <w:i/>
                <w:sz w:val="24"/>
              </w:rPr>
              <w:t>начальник</w:t>
            </w:r>
            <w:r w:rsidR="00CB27F0" w:rsidRPr="00EA1FC8">
              <w:rPr>
                <w:i/>
                <w:spacing w:val="1"/>
                <w:sz w:val="24"/>
              </w:rPr>
              <w:t xml:space="preserve"> </w:t>
            </w:r>
            <w:r w:rsidRPr="00EA1FC8">
              <w:rPr>
                <w:i/>
                <w:sz w:val="24"/>
              </w:rPr>
              <w:t>отдел</w:t>
            </w:r>
            <w:r w:rsidR="00441695">
              <w:rPr>
                <w:i/>
                <w:sz w:val="24"/>
              </w:rPr>
              <w:t>а</w:t>
            </w:r>
            <w:r w:rsidRPr="00EA1FC8">
              <w:rPr>
                <w:i/>
                <w:sz w:val="24"/>
              </w:rPr>
              <w:t xml:space="preserve"> надзора за </w:t>
            </w:r>
            <w:proofErr w:type="spellStart"/>
            <w:r w:rsidRPr="00EA1FC8">
              <w:rPr>
                <w:i/>
                <w:sz w:val="24"/>
              </w:rPr>
              <w:t>краудфандинговыми</w:t>
            </w:r>
            <w:proofErr w:type="spellEnd"/>
            <w:r w:rsidRPr="00EA1FC8">
              <w:rPr>
                <w:i/>
                <w:sz w:val="24"/>
              </w:rPr>
              <w:t xml:space="preserve"> платформами Департамента инфраструктуры финансового рынка</w:t>
            </w:r>
            <w:r w:rsidR="00441695">
              <w:rPr>
                <w:i/>
                <w:sz w:val="24"/>
              </w:rPr>
              <w:t xml:space="preserve"> Банка России</w:t>
            </w:r>
          </w:p>
          <w:p w:rsidR="008C2733" w:rsidRPr="008C2733" w:rsidRDefault="008C2733" w:rsidP="008C2733">
            <w:pPr>
              <w:pStyle w:val="TableParagraph"/>
              <w:spacing w:before="32" w:line="240" w:lineRule="auto"/>
              <w:ind w:right="110"/>
              <w:jc w:val="both"/>
              <w:rPr>
                <w:i/>
                <w:color w:val="FF0000"/>
                <w:sz w:val="24"/>
              </w:rPr>
            </w:pPr>
            <w:proofErr w:type="spellStart"/>
            <w:r w:rsidRPr="008C2733">
              <w:rPr>
                <w:b/>
                <w:i/>
                <w:sz w:val="24"/>
              </w:rPr>
              <w:t>Шабельский</w:t>
            </w:r>
            <w:proofErr w:type="spellEnd"/>
            <w:r w:rsidRPr="008C2733">
              <w:rPr>
                <w:b/>
                <w:i/>
                <w:sz w:val="24"/>
              </w:rPr>
              <w:t xml:space="preserve"> Ян Владиславович</w:t>
            </w:r>
            <w:r w:rsidRPr="00CE727D">
              <w:rPr>
                <w:bCs/>
                <w:i/>
                <w:sz w:val="28"/>
                <w:szCs w:val="28"/>
              </w:rPr>
              <w:t xml:space="preserve">, </w:t>
            </w:r>
            <w:r w:rsidRPr="008C2733">
              <w:rPr>
                <w:i/>
                <w:sz w:val="24"/>
              </w:rPr>
              <w:t xml:space="preserve">главный эксперт отдела регулирования платформенных сервисов </w:t>
            </w:r>
            <w:r w:rsidRPr="00EA1FC8">
              <w:rPr>
                <w:i/>
                <w:sz w:val="24"/>
              </w:rPr>
              <w:t>Департамента инфраструктуры финансового рынка</w:t>
            </w:r>
            <w:r>
              <w:rPr>
                <w:i/>
                <w:sz w:val="24"/>
              </w:rPr>
              <w:t xml:space="preserve"> Банка России</w:t>
            </w:r>
          </w:p>
        </w:tc>
      </w:tr>
      <w:tr w:rsidR="005615ED" w:rsidRPr="00AA633E" w:rsidTr="004D1FD3">
        <w:trPr>
          <w:trHeight w:val="1185"/>
        </w:trPr>
        <w:tc>
          <w:tcPr>
            <w:tcW w:w="156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B8CCE4" w:themeFill="accent1" w:themeFillTint="66"/>
          </w:tcPr>
          <w:p w:rsidR="005A40CB" w:rsidRPr="00EA1FC8" w:rsidRDefault="004C6C9D" w:rsidP="004C6C9D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4E1A8E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  <w:r w:rsidR="00CB27F0" w:rsidRPr="00EA1FC8">
              <w:rPr>
                <w:b/>
                <w:spacing w:val="-2"/>
                <w:sz w:val="24"/>
              </w:rPr>
              <w:t xml:space="preserve"> </w:t>
            </w:r>
            <w:r w:rsidR="00CB27F0" w:rsidRPr="00EA1FC8">
              <w:rPr>
                <w:b/>
                <w:sz w:val="24"/>
              </w:rPr>
              <w:t>-</w:t>
            </w:r>
            <w:r w:rsidR="00CB27F0" w:rsidRPr="00EA1FC8">
              <w:rPr>
                <w:b/>
                <w:spacing w:val="-2"/>
                <w:sz w:val="24"/>
              </w:rPr>
              <w:t xml:space="preserve"> </w:t>
            </w:r>
            <w:r w:rsidR="00CB27F0" w:rsidRPr="00EA1FC8">
              <w:rPr>
                <w:b/>
                <w:sz w:val="24"/>
              </w:rPr>
              <w:t>10: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837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B8CCE4" w:themeFill="accent1" w:themeFillTint="66"/>
          </w:tcPr>
          <w:p w:rsidR="00AA633E" w:rsidRPr="00AA633E" w:rsidRDefault="00AA633E" w:rsidP="00AA633E">
            <w:pPr>
              <w:rPr>
                <w:b/>
                <w:sz w:val="24"/>
                <w:szCs w:val="24"/>
              </w:rPr>
            </w:pPr>
            <w:r w:rsidRPr="00AA63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633E">
              <w:rPr>
                <w:b/>
                <w:sz w:val="24"/>
                <w:szCs w:val="24"/>
              </w:rPr>
              <w:t>Краудлендинг</w:t>
            </w:r>
            <w:proofErr w:type="spellEnd"/>
            <w:r w:rsidRPr="00AA633E">
              <w:rPr>
                <w:b/>
                <w:sz w:val="24"/>
                <w:szCs w:val="24"/>
              </w:rPr>
              <w:t xml:space="preserve"> как элемент систе</w:t>
            </w:r>
            <w:r>
              <w:rPr>
                <w:b/>
                <w:sz w:val="24"/>
                <w:szCs w:val="24"/>
              </w:rPr>
              <w:t>мы небанковского финансирования</w:t>
            </w:r>
          </w:p>
          <w:p w:rsidR="00AA633E" w:rsidRPr="00C732E4" w:rsidRDefault="002D1A09" w:rsidP="00AA63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proofErr w:type="spellStart"/>
            <w:r w:rsidR="00AA633E" w:rsidRPr="00C732E4">
              <w:rPr>
                <w:b/>
                <w:i/>
                <w:sz w:val="24"/>
              </w:rPr>
              <w:t>Минасян</w:t>
            </w:r>
            <w:proofErr w:type="spellEnd"/>
            <w:r w:rsidR="00AA633E" w:rsidRPr="00C732E4">
              <w:rPr>
                <w:b/>
                <w:i/>
                <w:sz w:val="24"/>
              </w:rPr>
              <w:t xml:space="preserve"> Армен </w:t>
            </w:r>
            <w:proofErr w:type="spellStart"/>
            <w:r w:rsidR="00AA633E" w:rsidRPr="00C732E4">
              <w:rPr>
                <w:b/>
                <w:i/>
                <w:sz w:val="24"/>
              </w:rPr>
              <w:t>Грайрович</w:t>
            </w:r>
            <w:proofErr w:type="spellEnd"/>
            <w:r w:rsidR="00AA633E" w:rsidRPr="00C732E4">
              <w:rPr>
                <w:b/>
                <w:i/>
                <w:sz w:val="24"/>
              </w:rPr>
              <w:t>,</w:t>
            </w:r>
            <w:r w:rsidR="00AA633E">
              <w:rPr>
                <w:b/>
                <w:sz w:val="24"/>
                <w:szCs w:val="24"/>
              </w:rPr>
              <w:t xml:space="preserve"> </w:t>
            </w:r>
            <w:r w:rsidR="00C732E4" w:rsidRPr="00C732E4">
              <w:rPr>
                <w:i/>
                <w:sz w:val="24"/>
                <w:szCs w:val="24"/>
              </w:rPr>
              <w:t>у</w:t>
            </w:r>
            <w:r w:rsidR="00AA633E" w:rsidRPr="00C732E4">
              <w:rPr>
                <w:i/>
                <w:sz w:val="24"/>
                <w:szCs w:val="24"/>
              </w:rPr>
              <w:t xml:space="preserve">правляющий директор </w:t>
            </w:r>
            <w:r w:rsidR="00C732E4" w:rsidRPr="00C732E4">
              <w:rPr>
                <w:i/>
                <w:sz w:val="24"/>
                <w:szCs w:val="24"/>
              </w:rPr>
              <w:t xml:space="preserve">инвестиционной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732E4" w:rsidRPr="00C732E4">
              <w:rPr>
                <w:i/>
                <w:sz w:val="24"/>
                <w:szCs w:val="24"/>
              </w:rPr>
              <w:t xml:space="preserve">платформы «Поток </w:t>
            </w:r>
            <w:proofErr w:type="spellStart"/>
            <w:r w:rsidR="00C732E4" w:rsidRPr="00C732E4">
              <w:rPr>
                <w:i/>
                <w:sz w:val="24"/>
                <w:szCs w:val="24"/>
              </w:rPr>
              <w:t>Диджитал</w:t>
            </w:r>
            <w:proofErr w:type="spellEnd"/>
            <w:r w:rsidR="00C732E4" w:rsidRPr="00C732E4">
              <w:rPr>
                <w:i/>
                <w:sz w:val="24"/>
                <w:szCs w:val="24"/>
              </w:rPr>
              <w:t>»</w:t>
            </w:r>
          </w:p>
          <w:p w:rsidR="005A40CB" w:rsidRPr="00AA633E" w:rsidRDefault="005A40CB" w:rsidP="00AA633E">
            <w:pPr>
              <w:pStyle w:val="TableParagraph"/>
              <w:spacing w:line="240" w:lineRule="auto"/>
              <w:ind w:right="95"/>
              <w:jc w:val="both"/>
              <w:rPr>
                <w:b/>
                <w:sz w:val="24"/>
                <w:szCs w:val="24"/>
              </w:rPr>
            </w:pPr>
          </w:p>
        </w:tc>
      </w:tr>
      <w:tr w:rsidR="00010CD4" w:rsidRPr="00010CD4" w:rsidTr="00F57C1B">
        <w:trPr>
          <w:trHeight w:val="914"/>
        </w:trPr>
        <w:tc>
          <w:tcPr>
            <w:tcW w:w="156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5A40CB" w:rsidRPr="00881957" w:rsidRDefault="00CB27F0" w:rsidP="004C6C9D">
            <w:pPr>
              <w:pStyle w:val="TableParagraph"/>
              <w:ind w:left="122"/>
              <w:rPr>
                <w:b/>
                <w:sz w:val="24"/>
              </w:rPr>
            </w:pPr>
            <w:r w:rsidRPr="00881957">
              <w:rPr>
                <w:b/>
                <w:sz w:val="24"/>
              </w:rPr>
              <w:t>10:</w:t>
            </w:r>
            <w:r w:rsidR="004C6C9D">
              <w:rPr>
                <w:b/>
                <w:sz w:val="24"/>
              </w:rPr>
              <w:t>15</w:t>
            </w:r>
            <w:r w:rsidRPr="00881957">
              <w:rPr>
                <w:b/>
                <w:sz w:val="24"/>
              </w:rPr>
              <w:t>-10:</w:t>
            </w:r>
            <w:r w:rsidR="004C6C9D">
              <w:rPr>
                <w:b/>
                <w:sz w:val="24"/>
              </w:rPr>
              <w:t>30</w:t>
            </w:r>
          </w:p>
        </w:tc>
        <w:tc>
          <w:tcPr>
            <w:tcW w:w="837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5A40CB" w:rsidRPr="002E2D0B" w:rsidRDefault="002E2D0B" w:rsidP="002E2D0B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b/>
              </w:rPr>
              <w:t>О</w:t>
            </w:r>
            <w:r w:rsidRPr="002E2D0B">
              <w:rPr>
                <w:b/>
              </w:rPr>
              <w:t>пыт привлечения займа на инвестиционной платформе</w:t>
            </w:r>
            <w:r w:rsidRPr="002E2D0B">
              <w:rPr>
                <w:i/>
                <w:sz w:val="24"/>
              </w:rPr>
              <w:t xml:space="preserve"> </w:t>
            </w:r>
          </w:p>
          <w:p w:rsidR="002E2D0B" w:rsidRPr="00881957" w:rsidRDefault="002E2D0B" w:rsidP="002E2D0B">
            <w:pPr>
              <w:pStyle w:val="TableParagraph"/>
              <w:spacing w:line="240" w:lineRule="auto"/>
              <w:rPr>
                <w:i/>
                <w:sz w:val="24"/>
              </w:rPr>
            </w:pPr>
            <w:r w:rsidRPr="002E2D0B">
              <w:rPr>
                <w:b/>
                <w:i/>
                <w:sz w:val="24"/>
              </w:rPr>
              <w:t>Баринова Ольга Сергеевна,</w:t>
            </w:r>
            <w:r w:rsidRPr="00F55C59">
              <w:rPr>
                <w:b/>
                <w:color w:val="1F497D"/>
              </w:rPr>
              <w:t xml:space="preserve"> </w:t>
            </w:r>
            <w:r w:rsidRPr="002E2D0B">
              <w:rPr>
                <w:i/>
                <w:sz w:val="24"/>
                <w:szCs w:val="24"/>
              </w:rPr>
              <w:t>генеральный директор ООО «</w:t>
            </w:r>
            <w:proofErr w:type="spellStart"/>
            <w:r w:rsidRPr="002E2D0B">
              <w:rPr>
                <w:i/>
                <w:sz w:val="24"/>
                <w:szCs w:val="24"/>
              </w:rPr>
              <w:t>Роузвилль</w:t>
            </w:r>
            <w:proofErr w:type="spellEnd"/>
            <w:r w:rsidRPr="002E2D0B">
              <w:rPr>
                <w:i/>
                <w:sz w:val="24"/>
                <w:szCs w:val="24"/>
              </w:rPr>
              <w:t>»</w:t>
            </w:r>
          </w:p>
        </w:tc>
      </w:tr>
      <w:tr w:rsidR="001B047F" w:rsidRPr="00010CD4" w:rsidTr="00F57C1B">
        <w:trPr>
          <w:trHeight w:val="950"/>
        </w:trPr>
        <w:tc>
          <w:tcPr>
            <w:tcW w:w="156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B8CCE4" w:themeFill="accent1" w:themeFillTint="66"/>
          </w:tcPr>
          <w:p w:rsidR="001B047F" w:rsidRPr="006F1D61" w:rsidRDefault="001B047F" w:rsidP="001B047F">
            <w:pPr>
              <w:pStyle w:val="TableParagraph"/>
              <w:ind w:left="122"/>
              <w:rPr>
                <w:b/>
                <w:sz w:val="24"/>
              </w:rPr>
            </w:pPr>
            <w:r w:rsidRPr="006F1D61">
              <w:rPr>
                <w:b/>
                <w:sz w:val="24"/>
              </w:rPr>
              <w:t>10: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0</w:t>
            </w:r>
            <w:r w:rsidRPr="006F1D61">
              <w:rPr>
                <w:b/>
                <w:sz w:val="24"/>
              </w:rPr>
              <w:t>-10:</w:t>
            </w:r>
            <w:r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>0</w:t>
            </w:r>
          </w:p>
          <w:p w:rsidR="001B047F" w:rsidRPr="006F1D61" w:rsidRDefault="001B047F" w:rsidP="001B047F">
            <w:pPr>
              <w:pStyle w:val="TableParagraph"/>
              <w:ind w:left="122"/>
              <w:rPr>
                <w:b/>
                <w:sz w:val="24"/>
                <w:lang w:val="en-US"/>
              </w:rPr>
            </w:pPr>
          </w:p>
        </w:tc>
        <w:tc>
          <w:tcPr>
            <w:tcW w:w="837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B8CCE4" w:themeFill="accent1" w:themeFillTint="66"/>
          </w:tcPr>
          <w:p w:rsidR="001B047F" w:rsidRPr="004C6C9D" w:rsidRDefault="001B047F" w:rsidP="001B047F">
            <w:pPr>
              <w:pStyle w:val="TableParagraph"/>
              <w:rPr>
                <w:b/>
                <w:sz w:val="24"/>
              </w:rPr>
            </w:pPr>
            <w:r w:rsidRPr="004C6C9D">
              <w:rPr>
                <w:b/>
                <w:sz w:val="24"/>
              </w:rPr>
              <w:t>Подведение итогов. Ответы на вопросы аудитории</w:t>
            </w:r>
          </w:p>
          <w:p w:rsidR="001B047F" w:rsidRPr="006F1D61" w:rsidRDefault="001B047F" w:rsidP="001B047F">
            <w:pPr>
              <w:spacing w:line="275" w:lineRule="exact"/>
              <w:jc w:val="both"/>
              <w:rPr>
                <w:b/>
                <w:sz w:val="24"/>
              </w:rPr>
            </w:pPr>
          </w:p>
        </w:tc>
      </w:tr>
      <w:tr w:rsidR="001B047F" w:rsidRPr="00010CD4" w:rsidTr="00F57C1B">
        <w:trPr>
          <w:trHeight w:val="561"/>
        </w:trPr>
        <w:tc>
          <w:tcPr>
            <w:tcW w:w="156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B047F" w:rsidRPr="004E1A8E" w:rsidRDefault="001B047F" w:rsidP="001B047F">
            <w:pPr>
              <w:pStyle w:val="TableParagraph"/>
              <w:ind w:left="122"/>
              <w:rPr>
                <w:b/>
                <w:sz w:val="24"/>
              </w:rPr>
            </w:pPr>
            <w:r w:rsidRPr="004E1A8E">
              <w:rPr>
                <w:b/>
                <w:sz w:val="24"/>
              </w:rPr>
              <w:t>10:</w:t>
            </w:r>
            <w:r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>0</w:t>
            </w:r>
            <w:r w:rsidRPr="004E1A8E">
              <w:rPr>
                <w:b/>
                <w:sz w:val="24"/>
              </w:rPr>
              <w:t>-1</w:t>
            </w:r>
            <w:r>
              <w:rPr>
                <w:b/>
                <w:sz w:val="24"/>
                <w:lang w:val="en-US"/>
              </w:rPr>
              <w:t>0:5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837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B047F" w:rsidRDefault="001B047F" w:rsidP="001B047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A030B">
              <w:rPr>
                <w:b/>
                <w:color w:val="000000"/>
                <w:sz w:val="24"/>
                <w:szCs w:val="24"/>
              </w:rPr>
              <w:t>Сбор обратной связи (анкетирование) по итогам семинара</w:t>
            </w:r>
          </w:p>
          <w:p w:rsidR="001B047F" w:rsidRPr="004E1A8E" w:rsidRDefault="001B047F" w:rsidP="001B047F">
            <w:pPr>
              <w:jc w:val="both"/>
              <w:rPr>
                <w:i/>
                <w:sz w:val="24"/>
              </w:rPr>
            </w:pPr>
          </w:p>
        </w:tc>
      </w:tr>
    </w:tbl>
    <w:p w:rsidR="001B047F" w:rsidRPr="00C86A8B" w:rsidRDefault="001B047F" w:rsidP="001B047F">
      <w:pPr>
        <w:pStyle w:val="aa"/>
        <w:spacing w:before="0" w:beforeAutospacing="0" w:after="0" w:afterAutospacing="0"/>
      </w:pPr>
    </w:p>
    <w:p w:rsidR="00E345CA" w:rsidRPr="0050077F" w:rsidRDefault="00CB27F0" w:rsidP="001B047F">
      <w:pPr>
        <w:pStyle w:val="aa"/>
        <w:spacing w:before="0" w:beforeAutospacing="0" w:after="0" w:afterAutospacing="0"/>
      </w:pPr>
      <w:r w:rsidRPr="0050077F">
        <w:rPr>
          <w:b/>
        </w:rPr>
        <w:t>Для</w:t>
      </w:r>
      <w:r w:rsidRPr="0050077F">
        <w:rPr>
          <w:b/>
          <w:spacing w:val="46"/>
        </w:rPr>
        <w:t xml:space="preserve"> </w:t>
      </w:r>
      <w:r w:rsidRPr="0050077F">
        <w:rPr>
          <w:b/>
        </w:rPr>
        <w:t>участия</w:t>
      </w:r>
      <w:r w:rsidRPr="0050077F">
        <w:rPr>
          <w:b/>
          <w:spacing w:val="102"/>
        </w:rPr>
        <w:t xml:space="preserve"> </w:t>
      </w:r>
      <w:r w:rsidRPr="0050077F">
        <w:rPr>
          <w:b/>
        </w:rPr>
        <w:t>в</w:t>
      </w:r>
      <w:r w:rsidRPr="0050077F">
        <w:rPr>
          <w:b/>
          <w:spacing w:val="103"/>
        </w:rPr>
        <w:t xml:space="preserve"> </w:t>
      </w:r>
      <w:proofErr w:type="spellStart"/>
      <w:r w:rsidRPr="0050077F">
        <w:rPr>
          <w:b/>
        </w:rPr>
        <w:t>вебинаре</w:t>
      </w:r>
      <w:proofErr w:type="spellEnd"/>
      <w:r w:rsidRPr="0050077F">
        <w:rPr>
          <w:b/>
          <w:spacing w:val="103"/>
        </w:rPr>
        <w:t xml:space="preserve"> </w:t>
      </w:r>
      <w:r w:rsidRPr="0050077F">
        <w:rPr>
          <w:b/>
        </w:rPr>
        <w:t>необходимо</w:t>
      </w:r>
      <w:r w:rsidRPr="0050077F">
        <w:rPr>
          <w:b/>
          <w:spacing w:val="104"/>
        </w:rPr>
        <w:t xml:space="preserve"> </w:t>
      </w:r>
      <w:r w:rsidRPr="0050077F">
        <w:rPr>
          <w:b/>
        </w:rPr>
        <w:t>заполнить</w:t>
      </w:r>
      <w:r w:rsidRPr="0050077F">
        <w:rPr>
          <w:b/>
          <w:spacing w:val="103"/>
        </w:rPr>
        <w:t xml:space="preserve"> </w:t>
      </w:r>
      <w:r w:rsidRPr="0050077F">
        <w:rPr>
          <w:b/>
        </w:rPr>
        <w:t>форму</w:t>
      </w:r>
      <w:r w:rsidRPr="0050077F">
        <w:rPr>
          <w:b/>
          <w:spacing w:val="104"/>
        </w:rPr>
        <w:t xml:space="preserve"> </w:t>
      </w:r>
      <w:r w:rsidRPr="0050077F">
        <w:rPr>
          <w:b/>
        </w:rPr>
        <w:t>регистрации</w:t>
      </w:r>
      <w:r w:rsidRPr="0050077F">
        <w:rPr>
          <w:b/>
          <w:spacing w:val="106"/>
        </w:rPr>
        <w:t xml:space="preserve"> </w:t>
      </w:r>
      <w:r w:rsidRPr="0050077F">
        <w:rPr>
          <w:b/>
        </w:rPr>
        <w:t>по</w:t>
      </w:r>
      <w:r w:rsidR="00B37564" w:rsidRPr="0050077F">
        <w:rPr>
          <w:b/>
          <w:spacing w:val="103"/>
        </w:rPr>
        <w:t xml:space="preserve"> </w:t>
      </w:r>
      <w:r w:rsidR="00B37564" w:rsidRPr="0050077F">
        <w:rPr>
          <w:b/>
        </w:rPr>
        <w:t>ссылке:</w:t>
      </w:r>
      <w:r w:rsidR="00B37564" w:rsidRPr="0050077F">
        <w:rPr>
          <w:b/>
          <w:spacing w:val="103"/>
        </w:rPr>
        <w:t xml:space="preserve"> </w:t>
      </w:r>
    </w:p>
    <w:p w:rsidR="005930EF" w:rsidRPr="0050077F" w:rsidRDefault="005930EF" w:rsidP="005930EF">
      <w:pPr>
        <w:rPr>
          <w:color w:val="0070C0"/>
          <w:sz w:val="24"/>
          <w:szCs w:val="24"/>
        </w:rPr>
      </w:pPr>
      <w:r w:rsidRPr="0050077F">
        <w:rPr>
          <w:sz w:val="24"/>
          <w:szCs w:val="24"/>
        </w:rPr>
        <w:t xml:space="preserve"> </w:t>
      </w:r>
      <w:hyperlink r:id="rId5" w:history="1">
        <w:r w:rsidRPr="0050077F">
          <w:rPr>
            <w:rStyle w:val="a9"/>
            <w:color w:val="0070C0"/>
            <w:sz w:val="24"/>
            <w:szCs w:val="24"/>
          </w:rPr>
          <w:t>https://forms.yandex.ru/u/61a8ace54c8e3bb24d08b7b2/</w:t>
        </w:r>
      </w:hyperlink>
    </w:p>
    <w:p w:rsidR="0050077F" w:rsidRDefault="0050077F" w:rsidP="005930EF">
      <w:pPr>
        <w:pStyle w:val="Default"/>
        <w:rPr>
          <w:b/>
          <w:bCs/>
        </w:rPr>
      </w:pPr>
    </w:p>
    <w:p w:rsidR="00895996" w:rsidRPr="0050077F" w:rsidRDefault="0050077F" w:rsidP="005930EF">
      <w:pPr>
        <w:pStyle w:val="Default"/>
        <w:rPr>
          <w:b/>
          <w:bCs/>
          <w:color w:val="0070C0"/>
        </w:rPr>
      </w:pPr>
      <w:r w:rsidRPr="0050077F">
        <w:rPr>
          <w:b/>
          <w:bCs/>
        </w:rPr>
        <w:t xml:space="preserve">Вопросы участникам вебинара можно направить на номер </w:t>
      </w:r>
      <w:r w:rsidRPr="0050077F">
        <w:rPr>
          <w:b/>
          <w:bCs/>
          <w:lang w:val="en-US"/>
        </w:rPr>
        <w:t>WhatsApp</w:t>
      </w:r>
      <w:r w:rsidRPr="0050077F">
        <w:rPr>
          <w:b/>
          <w:bCs/>
        </w:rPr>
        <w:t xml:space="preserve">: </w:t>
      </w:r>
      <w:r w:rsidRPr="0050077F">
        <w:rPr>
          <w:b/>
          <w:bCs/>
          <w:color w:val="0070C0"/>
        </w:rPr>
        <w:t>+79143105306</w:t>
      </w:r>
    </w:p>
    <w:sectPr w:rsidR="00895996" w:rsidRPr="0050077F">
      <w:type w:val="continuous"/>
      <w:pgSz w:w="11910" w:h="16840"/>
      <w:pgMar w:top="86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CB"/>
    <w:rsid w:val="00010CD4"/>
    <w:rsid w:val="0006473F"/>
    <w:rsid w:val="00097DEC"/>
    <w:rsid w:val="000A5DC1"/>
    <w:rsid w:val="001439CB"/>
    <w:rsid w:val="00175718"/>
    <w:rsid w:val="001B047F"/>
    <w:rsid w:val="001F78C1"/>
    <w:rsid w:val="002141E5"/>
    <w:rsid w:val="002D1A09"/>
    <w:rsid w:val="002D715A"/>
    <w:rsid w:val="002E2D0B"/>
    <w:rsid w:val="003631A4"/>
    <w:rsid w:val="003C7488"/>
    <w:rsid w:val="00441695"/>
    <w:rsid w:val="00454BDC"/>
    <w:rsid w:val="00467FBB"/>
    <w:rsid w:val="004C6C9D"/>
    <w:rsid w:val="004D1FD3"/>
    <w:rsid w:val="004E1A8E"/>
    <w:rsid w:val="0050077F"/>
    <w:rsid w:val="00503837"/>
    <w:rsid w:val="005615ED"/>
    <w:rsid w:val="005930EF"/>
    <w:rsid w:val="005A40CB"/>
    <w:rsid w:val="005F7A00"/>
    <w:rsid w:val="0067039F"/>
    <w:rsid w:val="006F1D61"/>
    <w:rsid w:val="007413D7"/>
    <w:rsid w:val="007450A9"/>
    <w:rsid w:val="00787714"/>
    <w:rsid w:val="007A030B"/>
    <w:rsid w:val="007B053F"/>
    <w:rsid w:val="00866F08"/>
    <w:rsid w:val="00881957"/>
    <w:rsid w:val="00893499"/>
    <w:rsid w:val="00895996"/>
    <w:rsid w:val="008A1753"/>
    <w:rsid w:val="008C2733"/>
    <w:rsid w:val="0093753C"/>
    <w:rsid w:val="0095021E"/>
    <w:rsid w:val="00955C82"/>
    <w:rsid w:val="009A3C8D"/>
    <w:rsid w:val="009C188A"/>
    <w:rsid w:val="009D56FC"/>
    <w:rsid w:val="00A30DC7"/>
    <w:rsid w:val="00A664FC"/>
    <w:rsid w:val="00A71D59"/>
    <w:rsid w:val="00AA0350"/>
    <w:rsid w:val="00AA633E"/>
    <w:rsid w:val="00AC6088"/>
    <w:rsid w:val="00AD3869"/>
    <w:rsid w:val="00AE1747"/>
    <w:rsid w:val="00B05A46"/>
    <w:rsid w:val="00B364B3"/>
    <w:rsid w:val="00B37564"/>
    <w:rsid w:val="00B50B5B"/>
    <w:rsid w:val="00BB1D2E"/>
    <w:rsid w:val="00C732E4"/>
    <w:rsid w:val="00C86A8B"/>
    <w:rsid w:val="00CB27F0"/>
    <w:rsid w:val="00CE556F"/>
    <w:rsid w:val="00CF2DF8"/>
    <w:rsid w:val="00D04F63"/>
    <w:rsid w:val="00DF34EE"/>
    <w:rsid w:val="00E12B12"/>
    <w:rsid w:val="00E345CA"/>
    <w:rsid w:val="00E7221E"/>
    <w:rsid w:val="00E730BF"/>
    <w:rsid w:val="00EA1FC8"/>
    <w:rsid w:val="00EC38A1"/>
    <w:rsid w:val="00F57C1B"/>
    <w:rsid w:val="00F80F52"/>
    <w:rsid w:val="00F85B06"/>
    <w:rsid w:val="00F9314D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568B6-761A-49F9-98A3-6B4EEA3E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20"/>
    </w:pPr>
  </w:style>
  <w:style w:type="paragraph" w:styleId="a5">
    <w:name w:val="header"/>
    <w:basedOn w:val="a"/>
    <w:link w:val="a6"/>
    <w:uiPriority w:val="99"/>
    <w:unhideWhenUsed/>
    <w:rsid w:val="00EA1FC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EA1FC8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A03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30B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9C188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30DC7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Default">
    <w:name w:val="Default"/>
    <w:rsid w:val="008959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forms.yandex.ru/u/61a8ace54c8e3bb24d08b7b2/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Агвердиева Александра Алексеевна</dc:creator>
  <cp:lastModifiedBy>adre030030@outlook.com</cp:lastModifiedBy>
  <cp:revision>2</cp:revision>
  <cp:lastPrinted>2021-12-08T02:08:00Z</cp:lastPrinted>
  <dcterms:created xsi:type="dcterms:W3CDTF">2021-12-14T03:17:00Z</dcterms:created>
  <dcterms:modified xsi:type="dcterms:W3CDTF">2021-12-14T03:17:00Z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