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BD" w:rsidRPr="00594CBD" w:rsidRDefault="00594CBD" w:rsidP="00594CBD">
      <w:pPr>
        <w:ind w:firstLine="709"/>
        <w:jc w:val="center"/>
        <w:rPr>
          <w:rFonts w:ascii="Times New Roman" w:hAnsi="Times New Roman" w:cs="Times New Roman"/>
          <w:b/>
        </w:rPr>
      </w:pPr>
      <w:r w:rsidRPr="00594CBD">
        <w:rPr>
          <w:rFonts w:ascii="Times New Roman" w:hAnsi="Times New Roman" w:cs="Times New Roman"/>
          <w:b/>
        </w:rPr>
        <w:t>ПОЛЬЗОВАТЕЛЬСКОЕ СОГЛАШЕНИЕ</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Настоящее Соглашение заключается между Микрокредитной компанией «Фонд </w:t>
      </w:r>
      <w:r>
        <w:rPr>
          <w:rFonts w:ascii="Times New Roman" w:hAnsi="Times New Roman" w:cs="Times New Roman"/>
        </w:rPr>
        <w:t xml:space="preserve">развития </w:t>
      </w:r>
      <w:r w:rsidRPr="00594CBD">
        <w:rPr>
          <w:rFonts w:ascii="Times New Roman" w:hAnsi="Times New Roman" w:cs="Times New Roman"/>
        </w:rPr>
        <w:t xml:space="preserve">предпринимательства </w:t>
      </w:r>
      <w:r>
        <w:rPr>
          <w:rFonts w:ascii="Times New Roman" w:hAnsi="Times New Roman" w:cs="Times New Roman"/>
        </w:rPr>
        <w:t>Республики Саха (Якутия)</w:t>
      </w:r>
      <w:r w:rsidRPr="00594CBD">
        <w:rPr>
          <w:rFonts w:ascii="Times New Roman" w:hAnsi="Times New Roman" w:cs="Times New Roman"/>
        </w:rPr>
        <w:t>» (далее – Оператор) и любым лицом, становящимся после принятия условий данного соглашения пользователем сайта, расположенного в сети Интернет по адресу: http://www.</w:t>
      </w:r>
      <w:r w:rsidRPr="00594CBD">
        <w:t xml:space="preserve"> </w:t>
      </w:r>
      <w:r w:rsidRPr="00594CBD">
        <w:rPr>
          <w:rFonts w:ascii="Times New Roman" w:hAnsi="Times New Roman" w:cs="Times New Roman"/>
        </w:rPr>
        <w:t xml:space="preserve">fondsakha.ru (далее – Сайт), в дальнейшем именуемым «Пользователь», вместе по тексту Соглашения именуемые «Стороны», а по отдельности – «Сторона». </w:t>
      </w:r>
    </w:p>
    <w:p w:rsidR="00594CBD" w:rsidRPr="00594CBD" w:rsidRDefault="00594CBD" w:rsidP="00594CBD">
      <w:pPr>
        <w:ind w:firstLine="709"/>
        <w:jc w:val="center"/>
        <w:rPr>
          <w:rFonts w:ascii="Times New Roman" w:hAnsi="Times New Roman" w:cs="Times New Roman"/>
          <w:b/>
        </w:rPr>
      </w:pPr>
      <w:r w:rsidRPr="00594CBD">
        <w:rPr>
          <w:rFonts w:ascii="Times New Roman" w:hAnsi="Times New Roman" w:cs="Times New Roman"/>
          <w:b/>
        </w:rPr>
        <w:t>1. Термины и определения, используемые в Соглашении</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В Соглашении, если из текста Соглашения прямо не вытекает иное, следующие слова и выражения будут иметь указанные ниже значения: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1.1. Сайт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находится в сети Интернет по адресу: </w:t>
      </w:r>
      <w:bookmarkStart w:id="0" w:name="_GoBack"/>
      <w:bookmarkEnd w:id="0"/>
      <w:r w:rsidR="003C6612">
        <w:rPr>
          <w:rStyle w:val="a3"/>
          <w:rFonts w:ascii="Times New Roman" w:hAnsi="Times New Roman" w:cs="Times New Roman"/>
        </w:rPr>
        <w:fldChar w:fldCharType="begin"/>
      </w:r>
      <w:r w:rsidR="003C6612">
        <w:rPr>
          <w:rStyle w:val="a3"/>
          <w:rFonts w:ascii="Times New Roman" w:hAnsi="Times New Roman" w:cs="Times New Roman"/>
        </w:rPr>
        <w:instrText xml:space="preserve"> HYPERLINK "</w:instrText>
      </w:r>
      <w:r w:rsidR="003C6612" w:rsidRPr="003C6612">
        <w:rPr>
          <w:rStyle w:val="a3"/>
          <w:rFonts w:ascii="Times New Roman" w:hAnsi="Times New Roman" w:cs="Times New Roman"/>
        </w:rPr>
        <w:instrText>http://www.</w:instrText>
      </w:r>
      <w:r w:rsidR="003C6612" w:rsidRPr="00594CBD">
        <w:rPr>
          <w:rFonts w:ascii="Times New Roman" w:hAnsi="Times New Roman" w:cs="Times New Roman"/>
        </w:rPr>
        <w:instrText>fondsakha</w:instrText>
      </w:r>
      <w:r w:rsidR="003C6612" w:rsidRPr="003C6612">
        <w:rPr>
          <w:rStyle w:val="a3"/>
          <w:rFonts w:ascii="Times New Roman" w:hAnsi="Times New Roman" w:cs="Times New Roman"/>
        </w:rPr>
        <w:instrText>.ru</w:instrText>
      </w:r>
      <w:r w:rsidR="003C6612">
        <w:rPr>
          <w:rStyle w:val="a3"/>
          <w:rFonts w:ascii="Times New Roman" w:hAnsi="Times New Roman" w:cs="Times New Roman"/>
        </w:rPr>
        <w:instrText xml:space="preserve">" </w:instrText>
      </w:r>
      <w:r w:rsidR="003C6612">
        <w:rPr>
          <w:rStyle w:val="a3"/>
          <w:rFonts w:ascii="Times New Roman" w:hAnsi="Times New Roman" w:cs="Times New Roman"/>
        </w:rPr>
        <w:fldChar w:fldCharType="separate"/>
      </w:r>
      <w:r w:rsidR="003C6612" w:rsidRPr="00055320">
        <w:rPr>
          <w:rStyle w:val="a3"/>
          <w:rFonts w:ascii="Times New Roman" w:hAnsi="Times New Roman" w:cs="Times New Roman"/>
        </w:rPr>
        <w:t>http://www.fondsakha.ru</w:t>
      </w:r>
      <w:r w:rsidR="003C6612">
        <w:rPr>
          <w:rStyle w:val="a3"/>
          <w:rFonts w:ascii="Times New Roman" w:hAnsi="Times New Roman" w:cs="Times New Roman"/>
        </w:rPr>
        <w:fldChar w:fldCharType="end"/>
      </w:r>
      <w:r w:rsidRPr="00594CBD">
        <w:rPr>
          <w:rFonts w:ascii="Times New Roman" w:hAnsi="Times New Roman" w:cs="Times New Roman"/>
        </w:rPr>
        <w:t xml:space="preserve">.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1.2. Оператор – Микрокредитная компания </w:t>
      </w:r>
      <w:r w:rsidR="003C6612" w:rsidRPr="00594CBD">
        <w:rPr>
          <w:rFonts w:ascii="Times New Roman" w:hAnsi="Times New Roman" w:cs="Times New Roman"/>
        </w:rPr>
        <w:t xml:space="preserve">Микрокредитной компанией «Фонд </w:t>
      </w:r>
      <w:r w:rsidR="003C6612">
        <w:rPr>
          <w:rFonts w:ascii="Times New Roman" w:hAnsi="Times New Roman" w:cs="Times New Roman"/>
        </w:rPr>
        <w:t xml:space="preserve">развития </w:t>
      </w:r>
      <w:r w:rsidR="003C6612" w:rsidRPr="00594CBD">
        <w:rPr>
          <w:rFonts w:ascii="Times New Roman" w:hAnsi="Times New Roman" w:cs="Times New Roman"/>
        </w:rPr>
        <w:t xml:space="preserve">предпринимательства </w:t>
      </w:r>
      <w:r w:rsidR="003C6612">
        <w:rPr>
          <w:rFonts w:ascii="Times New Roman" w:hAnsi="Times New Roman" w:cs="Times New Roman"/>
        </w:rPr>
        <w:t>Республики Саха (Якутия)</w:t>
      </w:r>
      <w:r w:rsidRPr="00594CBD">
        <w:rPr>
          <w:rFonts w:ascii="Times New Roman" w:hAnsi="Times New Roman" w:cs="Times New Roman"/>
        </w:rPr>
        <w:t>, расположенная по адресу: 6</w:t>
      </w:r>
      <w:r w:rsidR="003C6612">
        <w:rPr>
          <w:rFonts w:ascii="Times New Roman" w:hAnsi="Times New Roman" w:cs="Times New Roman"/>
        </w:rPr>
        <w:t>77000, г. Якутс</w:t>
      </w:r>
      <w:r w:rsidRPr="00594CBD">
        <w:rPr>
          <w:rFonts w:ascii="Times New Roman" w:hAnsi="Times New Roman" w:cs="Times New Roman"/>
        </w:rPr>
        <w:t xml:space="preserve">к, ул. </w:t>
      </w:r>
      <w:r w:rsidR="003C6612">
        <w:rPr>
          <w:rFonts w:ascii="Times New Roman" w:hAnsi="Times New Roman" w:cs="Times New Roman"/>
        </w:rPr>
        <w:t>Орджоникидзе 50, пом. 201</w:t>
      </w:r>
      <w:r w:rsidRPr="00594CBD">
        <w:rPr>
          <w:rFonts w:ascii="Times New Roman" w:hAnsi="Times New Roman" w:cs="Times New Roman"/>
        </w:rPr>
        <w:t xml:space="preserve">.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1.3. Пользователь – любое лицо, осуществляющее пользование Сайтом. </w:t>
      </w:r>
    </w:p>
    <w:p w:rsidR="00594CBD" w:rsidRPr="00594CBD" w:rsidRDefault="00594CBD" w:rsidP="00594CBD">
      <w:pPr>
        <w:ind w:firstLine="709"/>
        <w:jc w:val="center"/>
        <w:rPr>
          <w:rFonts w:ascii="Times New Roman" w:hAnsi="Times New Roman" w:cs="Times New Roman"/>
          <w:b/>
        </w:rPr>
      </w:pPr>
      <w:r w:rsidRPr="00594CBD">
        <w:rPr>
          <w:rFonts w:ascii="Times New Roman" w:hAnsi="Times New Roman" w:cs="Times New Roman"/>
          <w:b/>
        </w:rPr>
        <w:t>2. Общие положения</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2.1. Настоящее Соглашение разработано в соответствии с Федеральным законом от 27.07.2006 г. № 152-ФЗ «О персональных данных» и действует в отношении всех персональных данных, которые Оператор может получить о Пользователе во время использования им Сайта.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2.2. В соответствии со статьей 435 Гражданского кодекса РФ настоящее Соглашение признается офертой. В соответствии со статьей 438 Гражданского кодекса РФ безусловным принятием (акцептом) условий настоящего Соглашения считается проставление отметки в поле, обозначенном </w:t>
      </w:r>
      <w:proofErr w:type="gramStart"/>
      <w:r w:rsidRPr="00594CBD">
        <w:rPr>
          <w:rFonts w:ascii="Times New Roman" w:hAnsi="Times New Roman" w:cs="Times New Roman"/>
        </w:rPr>
        <w:t xml:space="preserve">символом </w:t>
      </w:r>
      <w:r w:rsidRPr="00594CBD">
        <w:rPr>
          <w:rFonts w:ascii="Times New Roman" w:hAnsi="Times New Roman" w:cs="Times New Roman"/>
        </w:rPr>
        <w:t>,</w:t>
      </w:r>
      <w:proofErr w:type="gramEnd"/>
      <w:r w:rsidRPr="00594CBD">
        <w:rPr>
          <w:rFonts w:ascii="Times New Roman" w:hAnsi="Times New Roman" w:cs="Times New Roman"/>
        </w:rPr>
        <w:t xml:space="preserve"> расположенном перед словами: «Я ознакомлен(а) и согласен(а) с Политикой Фонда в отношении обработки персональных данных и Пользовательским соглашением».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2.3. Настоящее Соглашение, заключаемое путем акцепта настоящей оферты, не требует двустороннего подписания и действительно в электронном виде.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2.4. Акцептовав настоящее Соглашение, а также осуществляя последующий доступ к Сайту, Пользователь подтверждает, что он действует своей волей и в своем интересе, сознательно, добровольно передает свои персональные данные для обработки Оператору.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2.5. Пользователь уведомлен, что обработка его персональных данных будет осуществляться Оператором на основании Федерального закона от 27.07.2006 г. № 152-ФЗ «О персональных данных».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3. Перечень персональных данных и иной информации о Пользователе, подлежащих передаче Оператору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3.1. При использовании Сайта Оператора Пользователем представляются следующие персональные данные: - фамилия, имя, отчество - номер телефона (домашний или мобильный), - адрес электронной почты - ИНН - номер договора - данные,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 в том числе </w:t>
      </w:r>
      <w:proofErr w:type="spellStart"/>
      <w:r w:rsidRPr="00594CBD">
        <w:rPr>
          <w:rFonts w:ascii="Times New Roman" w:hAnsi="Times New Roman" w:cs="Times New Roman"/>
        </w:rPr>
        <w:t>IPадрес</w:t>
      </w:r>
      <w:proofErr w:type="spellEnd"/>
      <w:r w:rsidRPr="00594CBD">
        <w:rPr>
          <w:rFonts w:ascii="Times New Roman" w:hAnsi="Times New Roman" w:cs="Times New Roman"/>
        </w:rPr>
        <w:t xml:space="preserve">, информация из </w:t>
      </w:r>
      <w:proofErr w:type="spellStart"/>
      <w:r w:rsidRPr="00594CBD">
        <w:rPr>
          <w:rFonts w:ascii="Times New Roman" w:hAnsi="Times New Roman" w:cs="Times New Roman"/>
        </w:rPr>
        <w:t>Cookies</w:t>
      </w:r>
      <w:proofErr w:type="spellEnd"/>
      <w:r w:rsidRPr="00594CBD">
        <w:rPr>
          <w:rFonts w:ascii="Times New Roman" w:hAnsi="Times New Roman" w:cs="Times New Roman"/>
        </w:rPr>
        <w:t xml:space="preserve">, информация о браузере Пользователя (или иной программе, с помощью которой осуществляется доступ к сервисам).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lastRenderedPageBreak/>
        <w:t xml:space="preserve">3.2. Оператор не проверяет достоверность персональных данных, предоставляемых Пользователем. При этом Оператор исходит из того, что Пользователь предоставляет достоверную и достаточную персональную информацию по вопросам, предлагаемым в соответствующих полях форм запросов.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3.3. В случае заключения между Пользователем как субъектом малого и среднего предпринимательства и Оператором договора займа персональные данные Пользователя, предоставленные им Оператору до заключения такого договора и на обработку которых Оператором получено его согласие, автоматически направляются в личный кабинет Пользователя при его регистрации посредством программного обеспечения 1С, установленного на устройстве Оператора. </w:t>
      </w:r>
    </w:p>
    <w:p w:rsidR="00594CBD" w:rsidRPr="00594CBD" w:rsidRDefault="00594CBD" w:rsidP="00594CBD">
      <w:pPr>
        <w:ind w:firstLine="709"/>
        <w:jc w:val="center"/>
        <w:rPr>
          <w:rFonts w:ascii="Times New Roman" w:hAnsi="Times New Roman" w:cs="Times New Roman"/>
          <w:b/>
        </w:rPr>
      </w:pPr>
      <w:r w:rsidRPr="00594CBD">
        <w:rPr>
          <w:rFonts w:ascii="Times New Roman" w:hAnsi="Times New Roman" w:cs="Times New Roman"/>
          <w:b/>
        </w:rPr>
        <w:t>4. Цели и способы обработки персональных данных</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4.1. Оператор осуществляет обработку персональных данных, которые необходимы для предоставления сервисов и оказания услуг Пользователю.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4.2. Персональные данные Пользователя обрабатываются Оператором в следующих целях: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4.2.1. Идентификация Пользователя;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4.2.2. Предоставление Пользователю персонализированных сервисов и услуг Сайта;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4.2.3. Поддерживание связи с Пользователем в случае необходимости, в том числе направление уведомлений, запросов и информации, связанных с использованием сервисов, оказанием услуг, а также обработка запросов от Пользователя.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4.3. В ходе обработки персональных данных будут совершены следующие действия: сбор, запись, систематизация, накопление, распространение). хранение, использование, передача (предоставление</w:t>
      </w:r>
      <w:r>
        <w:rPr>
          <w:rFonts w:ascii="Times New Roman" w:hAnsi="Times New Roman" w:cs="Times New Roman"/>
        </w:rPr>
        <w:t>).</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4.4. Размещая свои персональные данные на Сайте Оператора, Пользователь не возражает, что указанные им сведения в определенных случаях могут предоставляться уполномоченным государственным органам РФ в соответствии с действующим законодательством РФ для проведения контрольных и надзорных мероприятий в отношении Оператора, а также лицам, осуществляющим сопровождение и обслуживание Сайта Оператора.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4.5. Персональные данные Пользователя хранятся и обрабатываются Оператором в порядке, предусмотренном настоящим Соглашением, в течение всего срока осуществления деятельности Оператором.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4.6. Обработка персональных данных осуществляется Оператором с использованием средств автоматизации.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4.7. Оператор принимает все необходимые меры для защиты конфиденциальности персональных данных Пользователя от несанкционированного доступа, изменения, раскрытия или уничтожения, в том числе: обеспечивает постоянную внутреннюю проверку процессов сбора, хранения и обработки данных и обеспечения безопасности; обеспечивает физическую безопасность данных, предотвращая неправомерный доступ к техническим системам, обеспечивающим работу Сайта, в которых Оператор хранит персональные данные; предоставляет доступ к персональным данным только тем сотрудникам Оператора или уполномоченным лицам, которым эта информация необходима для выполнения обязанностей, непосредственно связанных с оказанием услуг Пользователю, а также эксплуатации, разработки и улучшения Сайта. </w:t>
      </w:r>
    </w:p>
    <w:p w:rsidR="00594CBD" w:rsidRPr="00594CBD" w:rsidRDefault="00594CBD" w:rsidP="00594CBD">
      <w:pPr>
        <w:ind w:firstLine="709"/>
        <w:jc w:val="center"/>
        <w:rPr>
          <w:rFonts w:ascii="Times New Roman" w:hAnsi="Times New Roman" w:cs="Times New Roman"/>
          <w:b/>
        </w:rPr>
      </w:pPr>
      <w:r w:rsidRPr="00594CBD">
        <w:rPr>
          <w:rFonts w:ascii="Times New Roman" w:hAnsi="Times New Roman" w:cs="Times New Roman"/>
          <w:b/>
        </w:rPr>
        <w:t>5. Права и обязанности Пользователя как субъекта персональных данных, изменение и удаление пользователем персональных данных</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5.1. Пользователь вправе: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lastRenderedPageBreak/>
        <w:t xml:space="preserve">5.1.2.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5.1.3. Получать информацию, касающуюся обработки его персональных данных, в том числе содержащей: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5.1.3.1. подтверждение факта обработки персональных данных Оператором;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5.1.3.2. цели и применяемые оператором способы обработки персональных данных;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5.1.3.3. наименование и место нахождения Оператора;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5.1.3.4.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5.1.3.5. сроки обработки персональных данных, в том числе сроки их хранения; </w:t>
      </w:r>
    </w:p>
    <w:p w:rsidR="00594CBD" w:rsidRDefault="00594CBD" w:rsidP="00594CBD">
      <w:pPr>
        <w:ind w:firstLine="709"/>
        <w:jc w:val="both"/>
        <w:rPr>
          <w:rFonts w:ascii="Times New Roman" w:hAnsi="Times New Roman" w:cs="Times New Roman"/>
        </w:rPr>
      </w:pPr>
      <w:r>
        <w:rPr>
          <w:rFonts w:ascii="Times New Roman" w:hAnsi="Times New Roman" w:cs="Times New Roman"/>
        </w:rPr>
        <w:t>5</w:t>
      </w:r>
      <w:r w:rsidRPr="00594CBD">
        <w:rPr>
          <w:rFonts w:ascii="Times New Roman" w:hAnsi="Times New Roman" w:cs="Times New Roman"/>
        </w:rPr>
        <w:t xml:space="preserve">.1.3.6. иные сведения, предусмотренные действующим законодательством РФ.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5.2. Отзыв согласия на обработку персональных данных может быть осуществлен Пользователем путем направления Оператору соответствующего письменного (распечатанного на материальном носителе и подписанного Пользователем) уведомления.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5.3. Пользователь обязан: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5.3.1. Полностью ознакомиться с условиями настоящего Соглашения до момента его акцепта и совершения на Сайте Оператора действий, связанных с предоставлением своих персональных данных.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5.3.2. Соблюдать условия настоящего Соглашения.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5.3.3. Не передавать сведения о других Пользователях, полученные посредством Сайта, третьим лицам.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5.3.4. Не передавать свою учетную информацию третьим лицам данные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5.3.5. Не размещать на Сайте персональные данные других лиц, а также не использовать персональные других Пользователей каким-либо образом, не соответствующим требованиям законодательства РФ, в противоправных или противозаконных целях.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5.3.6. Не публиковать, не распространять любую информацию, которая: –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 – нарушает права несовершеннолетних лиц; – является вульгарной или непристойной, содержит нецензурную лексику, содержит  порнографические изображения и тексты или сцены сексуального характера с участием  несовершеннолетних; – содержит сцены насилия либо бесчеловечного обращения с животными; – содержит описание средств и способов суицида, любое подстрекательство к его совершению; –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 – содержит экстремистские материалы; – пропагандирует преступную деятельность или содержит советы, инструкции или руководства по  совершению преступных действий; – содержит информацию ограниченного доступа, включая, но не ограничиваясь, государственную  и коммерческую тайну, информацию о частной жизни третьих лиц; – содержит рекламу или описывает привлекательность употребления алкоголя и/или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w:t>
      </w:r>
      <w:r w:rsidRPr="00594CBD">
        <w:rPr>
          <w:rFonts w:ascii="Times New Roman" w:hAnsi="Times New Roman" w:cs="Times New Roman"/>
        </w:rPr>
        <w:lastRenderedPageBreak/>
        <w:t xml:space="preserve">советы по употреблению; – носит мошеннический характер; – а также нарушает иные права и интересы граждан и юридических лиц или требования  законодательства РФ. </w:t>
      </w:r>
    </w:p>
    <w:p w:rsidR="00594CBD" w:rsidRPr="00594CBD" w:rsidRDefault="00594CBD" w:rsidP="00594CBD">
      <w:pPr>
        <w:ind w:firstLine="709"/>
        <w:jc w:val="center"/>
        <w:rPr>
          <w:rFonts w:ascii="Times New Roman" w:hAnsi="Times New Roman" w:cs="Times New Roman"/>
          <w:b/>
        </w:rPr>
      </w:pPr>
      <w:r w:rsidRPr="00594CBD">
        <w:rPr>
          <w:rFonts w:ascii="Times New Roman" w:hAnsi="Times New Roman" w:cs="Times New Roman"/>
          <w:b/>
        </w:rPr>
        <w:t>6. Ответственность Сторон</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6.1. Пользователь самостоятельно определяет перечень организационных и программных (для ЭВМ) средств для сохранения в тайне своей учетной информации и обеспечения санкционированного доступа к ней. Оператор Сайта не несет ответственность за убытки, причиненные Пользователю в результате разглашения третьим лицам учетной информации Пользователя, произошедшего не по вине Оператора Сайта.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6.2. Пользователь самостоятельно несет ответственность за все действия, совершенные им на Сайте, а также за все действия, совершенные на Сайте любыми иными лицами с использованием учетной информации Пользователя.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6.3. Оператор Сайта не гарантирует, что программное обеспечение Сайта не содержит ошибок и/или компьютерных вирусов или посторонних фрагментов кода.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6.4. Оператор Сайта не несет ответственности за убытки, причиненные Пользователю в результате сообщения другим Пользователем недостоверной информации, а также причиненные действиями (бездействием) другого Пользователя.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6.5. Владелец Сайта прилагает все возможные усилия для обеспечения нормальной  работоспособности Сайта, однако не несет ответственности за неисполнение или ненадлежащее  исполнение обязательств по Соглашению, а также возможные убытки, возникшие в том числе, но  не ограничиваясь, в результате: – неправомерных действий Пользователей, направленных на нарушения информационной  безопасности или нормального функционирования Сайта; – сбоев в работе Сайта, вызванных ошибками в коде, компьютерными вирусами и иными  посторонними фрагментами кода в программном обеспечении Сайта; – отсутствия (невозможности установления, прекращения и пр.) </w:t>
      </w:r>
      <w:proofErr w:type="spellStart"/>
      <w:r w:rsidRPr="00594CBD">
        <w:rPr>
          <w:rFonts w:ascii="Times New Roman" w:hAnsi="Times New Roman" w:cs="Times New Roman"/>
        </w:rPr>
        <w:t>интернет-соединений</w:t>
      </w:r>
      <w:proofErr w:type="spellEnd"/>
      <w:r w:rsidRPr="00594CBD">
        <w:rPr>
          <w:rFonts w:ascii="Times New Roman" w:hAnsi="Times New Roman" w:cs="Times New Roman"/>
        </w:rPr>
        <w:t xml:space="preserve"> между  сервером Пользователя и сервером Сайта; – проведения государственными и муниципальными органами, а также иными организациями мероприятий в рамках оперативно-розыскных мероприятий; – установления государственного регулирования (или регулирования иными организациями)  хозяйственной деятельности организаций в сети Интернет и/или установления  указанными субъектами разовых ограничений, затрудняющих или делающих невозможным  исполнение Соглашения; – других случаев, связанных с действиями (бездействием) Пользователей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Соглашения, а также  любых других действий, направленных на Сайт и на третьих лиц; – выполнения технических и профилактических работ, связанных с нормализацией функционирования Сайта.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6.6. Оператор не несет ответственности за нарушение Пользователем настоящего Соглашения и оставляет за собой право по своему собственному усмотрению, а также при получении информации от других пользователей либо третьих лиц о нарушении Пользователем настоящего Соглашения изменять (</w:t>
      </w:r>
      <w:proofErr w:type="spellStart"/>
      <w:r w:rsidRPr="00594CBD">
        <w:rPr>
          <w:rFonts w:ascii="Times New Roman" w:hAnsi="Times New Roman" w:cs="Times New Roman"/>
        </w:rPr>
        <w:t>модерировать</w:t>
      </w:r>
      <w:proofErr w:type="spellEnd"/>
      <w:r w:rsidRPr="00594CBD">
        <w:rPr>
          <w:rFonts w:ascii="Times New Roman" w:hAnsi="Times New Roman" w:cs="Times New Roman"/>
        </w:rPr>
        <w:t xml:space="preserve">) или удалять любую публикуемую Пользователем информацию, нарушающую запреты, установленные настоящим Соглашением (включая личные сообщения), приостанавливать, ограничивать или прекращать доступ Пользователя ко всем или к любому из разделов или сервисов Сайта в любое время по любой причине или без объяснения причин, с предварительным уведомлением или без такового, не отвечая за любой вред, который может быть причинен таким действием.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6.7. 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и другие обстоятельства непреодолимой силы, возникшие после заключения Соглашения и не зависящие от воли Сторон. </w:t>
      </w:r>
    </w:p>
    <w:p w:rsidR="00594CBD" w:rsidRPr="00594CBD" w:rsidRDefault="00594CBD" w:rsidP="00594CBD">
      <w:pPr>
        <w:ind w:firstLine="709"/>
        <w:jc w:val="center"/>
        <w:rPr>
          <w:rFonts w:ascii="Times New Roman" w:hAnsi="Times New Roman" w:cs="Times New Roman"/>
          <w:b/>
        </w:rPr>
      </w:pPr>
      <w:r w:rsidRPr="00594CBD">
        <w:rPr>
          <w:rFonts w:ascii="Times New Roman" w:hAnsi="Times New Roman" w:cs="Times New Roman"/>
          <w:b/>
        </w:rPr>
        <w:lastRenderedPageBreak/>
        <w:t>7. Порядок разрешения споров и урегулирования претензий</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7.1. В случае возникновения споров между Пользователем и Оператором по вопросам, связанным с исполнением Соглашения, Стороны примут все меры к разрешению их путем переговоров между собой. </w:t>
      </w:r>
    </w:p>
    <w:p w:rsidR="00594CBD" w:rsidRDefault="00594CBD" w:rsidP="00594CBD">
      <w:pPr>
        <w:ind w:firstLine="709"/>
        <w:jc w:val="both"/>
        <w:rPr>
          <w:rFonts w:ascii="Times New Roman" w:hAnsi="Times New Roman" w:cs="Times New Roman"/>
        </w:rPr>
      </w:pPr>
      <w:r w:rsidRPr="00594CBD">
        <w:rPr>
          <w:rFonts w:ascii="Times New Roman" w:hAnsi="Times New Roman" w:cs="Times New Roman"/>
        </w:rPr>
        <w:t xml:space="preserve">7.2. Претензии Сторон оформляются письменно и подлежат рассмотрению в течение 10 дней с момента их получения. </w:t>
      </w:r>
    </w:p>
    <w:p w:rsidR="004659A9" w:rsidRPr="00594CBD" w:rsidRDefault="00594CBD" w:rsidP="00594CBD">
      <w:pPr>
        <w:ind w:firstLine="709"/>
        <w:jc w:val="both"/>
        <w:rPr>
          <w:rFonts w:ascii="Times New Roman" w:hAnsi="Times New Roman" w:cs="Times New Roman"/>
        </w:rPr>
      </w:pPr>
      <w:r w:rsidRPr="00594CBD">
        <w:rPr>
          <w:rFonts w:ascii="Times New Roman" w:hAnsi="Times New Roman" w:cs="Times New Roman"/>
        </w:rPr>
        <w:t>7.3. При не достижении согласия между Сторонами путем переговоров спор, вытекающий из настоящего Соглашения, подлежит рассмотрению в суде в соответствии с действующим законодательством РФ.</w:t>
      </w:r>
    </w:p>
    <w:sectPr w:rsidR="004659A9" w:rsidRPr="00594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BD"/>
    <w:rsid w:val="003C6612"/>
    <w:rsid w:val="004659A9"/>
    <w:rsid w:val="00594CBD"/>
    <w:rsid w:val="0062113E"/>
    <w:rsid w:val="00CD29F2"/>
    <w:rsid w:val="00ED4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6DE91-5293-4C36-B860-C33701A5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4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2084</Words>
  <Characters>11883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Надежда Николаевна</dc:creator>
  <cp:keywords/>
  <dc:description/>
  <cp:lastModifiedBy>Иванова Надежда Николаевна</cp:lastModifiedBy>
  <cp:revision>2</cp:revision>
  <dcterms:created xsi:type="dcterms:W3CDTF">2024-03-20T03:06:00Z</dcterms:created>
  <dcterms:modified xsi:type="dcterms:W3CDTF">2024-03-20T03:27:00Z</dcterms:modified>
</cp:coreProperties>
</file>